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4.jpeg" ContentType="image/jpeg"/>
  <Override PartName="/word/media/image2.png" ContentType="image/png"/>
  <Override PartName="/word/media/image5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drawing>
          <wp:anchor behindDoc="0" distT="36195" distB="36195" distL="0" distR="36195" simplePos="0" locked="0" layoutInCell="1" allowOverlap="1" relativeHeight="3">
            <wp:simplePos x="0" y="0"/>
            <wp:positionH relativeFrom="column">
              <wp:posOffset>194945</wp:posOffset>
            </wp:positionH>
            <wp:positionV relativeFrom="paragraph">
              <wp:posOffset>-64135</wp:posOffset>
            </wp:positionV>
            <wp:extent cx="2251710" cy="137287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5205730</wp:posOffset>
            </wp:positionH>
            <wp:positionV relativeFrom="paragraph">
              <wp:posOffset>2376170</wp:posOffset>
            </wp:positionV>
            <wp:extent cx="618490" cy="618490"/>
            <wp:effectExtent l="0" t="0" r="0" b="0"/>
            <wp:wrapSquare wrapText="largest"/>
            <wp:docPr id="2" name="Bild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Lieder 1989 – Arbeitsblatt</w:t>
      </w:r>
    </w:p>
    <w:p>
      <w:pPr>
        <w:pStyle w:val="Normal"/>
        <w:spacing w:lineRule="auto" w:line="276"/>
        <w:jc w:val="center"/>
        <w:rPr/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Rote Beete“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944880</wp:posOffset>
                </wp:positionH>
                <wp:positionV relativeFrom="paragraph">
                  <wp:posOffset>93345</wp:posOffset>
                </wp:positionV>
                <wp:extent cx="2091690" cy="581025"/>
                <wp:effectExtent l="0" t="0" r="0" b="0"/>
                <wp:wrapNone/>
                <wp:docPr id="3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0880" cy="5803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Klasse: 10-13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Fach: Geschichte, Politik, Ethik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Gesamtschule, Gymnasium, Realschule</w:t>
                            </w:r>
                          </w:p>
                          <w:p>
                            <w:pPr>
                              <w:pStyle w:val="Rahmeninhalt"/>
                              <w:overflowPunct w:val="true"/>
                              <w:jc w:val="center"/>
                              <w:rPr/>
                            </w:pPr>
                            <w:r>
                              <w:rPr>
                                <w:color w:val="00000A"/>
                                <w:sz w:val="20"/>
                              </w:rPr>
                              <w:t>ca. 45 Minuten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1" stroked="t" style="position:absolute;margin-left:74.4pt;margin-top:7.35pt;width:164.6pt;height:45.65pt">
                <w10:wrap type="square"/>
                <v:fill o:detectmouseclick="t" on="false"/>
                <v:stroke color="black" joinstyle="round" endcap="flat"/>
                <v:textbox>
                  <w:txbxContent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Klasse: 10-13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Fach: Geschichte, Politik, Ethik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Gesamtschule, Gymnasium, Realschule</w:t>
                      </w:r>
                    </w:p>
                    <w:p>
                      <w:pPr>
                        <w:pStyle w:val="Rahmeninhalt"/>
                        <w:overflowPunct w:val="true"/>
                        <w:jc w:val="center"/>
                        <w:rPr/>
                      </w:pPr>
                      <w:r>
                        <w:rPr>
                          <w:color w:val="00000A"/>
                          <w:sz w:val="20"/>
                        </w:rPr>
                        <w:t>ca. 45 Minuten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1) Hört euch das DDR-Lied „Wenn Mutti früh zur Arbeit geht“ an:</w:t>
      </w:r>
    </w:p>
    <w:p>
      <w:pPr>
        <w:pStyle w:val="Normal"/>
        <w:spacing w:lineRule="auto" w:line="276"/>
        <w:rPr/>
      </w:pPr>
      <w:hyperlink r:id="rId4">
        <w:r>
          <w:rPr>
            <w:rStyle w:val="Internetverknpfung"/>
            <w:b w:val="false"/>
            <w:bCs w:val="false"/>
            <w:i/>
            <w:iCs/>
          </w:rPr>
          <w:t>https://lieder-aus-der-ddr.de/wenn-mutti-frueh-zur-arbeit-geht/</w:t>
        </w:r>
      </w:hyperlink>
      <w:r>
        <w:rPr>
          <w:b w:val="false"/>
          <w:bCs w:val="false"/>
          <w:i/>
          <w:iCs/>
        </w:rPr>
        <w:t xml:space="preserve"> 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Notiert eure Eindrücke zu Text und Musik. Tauscht euch mit einer Mitschülerin / einem Mitschüler über eure Eindrücke aus.</w:t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ab/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2) Untersucht in Partnerarbeit, welches Bild von Arbeit und Familie in dem Lied vermittelt wird.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4055745</wp:posOffset>
            </wp:positionH>
            <wp:positionV relativeFrom="paragraph">
              <wp:posOffset>106680</wp:posOffset>
            </wp:positionV>
            <wp:extent cx="647700" cy="647700"/>
            <wp:effectExtent l="0" t="0" r="0" b="0"/>
            <wp:wrapSquare wrapText="largest"/>
            <wp:docPr id="5" name="Bild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3) Schaut euch das Video zu dem Lied „Rote Beete“ an:</w:t>
      </w:r>
    </w:p>
    <w:p>
      <w:pPr>
        <w:pStyle w:val="Normal"/>
        <w:spacing w:lineRule="auto" w:line="276"/>
        <w:rPr/>
      </w:pPr>
      <w:hyperlink r:id="rId6">
        <w:r>
          <w:rPr>
            <w:rStyle w:val="Internetverknpfung"/>
            <w:b w:val="false"/>
            <w:bCs w:val="false"/>
            <w:i/>
            <w:iCs/>
          </w:rPr>
          <w:t>http://www.1989-unsere-heimat.de/rote-beete/</w:t>
        </w:r>
      </w:hyperlink>
      <w:r>
        <w:rPr>
          <w:b w:val="false"/>
          <w:bCs w:val="false"/>
          <w:i/>
          <w:iCs/>
        </w:rPr>
        <w:t xml:space="preserve"> 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4) Vergleicht das Lied und Video „Rote Beete“ mit dem DDR-Lied. Achtet dabei auf Text, Musik und Bilder.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5) Beurteilt, wie der Autor die Gegenwart sieht: Hat sich das Leben der Protagonistin nach dem Ende der DDR verbessert?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/>
      </w:pPr>
      <w:r>
        <w:rPr>
          <w:b/>
          <w:bCs/>
          <w:i w:val="false"/>
          <w:iCs w:val="false"/>
        </w:rPr>
        <w:t>Vertiefung und Differenzierung</w:t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</w:rPr>
        <w:t>6) Untersucht, wie DDR-Propaganda und Lebenswirklichkeit hier durch den Autor mit Hilfe von Text und Bild kontrastiert werden.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drawing>
          <wp:anchor behindDoc="0" distT="71755" distB="71755" distL="71755" distR="71755" simplePos="0" locked="0" layoutInCell="1" allowOverlap="1" relativeHeight="6">
            <wp:simplePos x="0" y="0"/>
            <wp:positionH relativeFrom="column">
              <wp:posOffset>-22860</wp:posOffset>
            </wp:positionH>
            <wp:positionV relativeFrom="paragraph">
              <wp:posOffset>635</wp:posOffset>
            </wp:positionV>
            <wp:extent cx="2764790" cy="1551940"/>
            <wp:effectExtent l="0" t="0" r="0" b="0"/>
            <wp:wrapSquare wrapText="largest"/>
            <wp:docPr id="6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/>
        <w:rPr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  <w:t>Wenn Mutti früh zur Arbeit geht, dann nimmt sie meine Hand</w:t>
        <w:br/>
      </w:r>
    </w:p>
    <w:p>
      <w:pPr>
        <w:pStyle w:val="Normal"/>
        <w:spacing w:lineRule="auto" w:line="276"/>
        <w:rPr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  <w:t>Die Sonne schläft noch eine Zeit, genau wie mein Verstand</w:t>
        <w:br/>
      </w:r>
    </w:p>
    <w:p>
      <w:pPr>
        <w:pStyle w:val="Normal"/>
        <w:spacing w:lineRule="auto" w:line="276"/>
        <w:rPr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  <w:t>Sie gibt mich in der Krippe ab und winkt mir weinend zu</w:t>
        <w:br/>
      </w:r>
    </w:p>
    <w:p>
      <w:pPr>
        <w:pStyle w:val="Normal"/>
        <w:spacing w:lineRule="auto" w:line="276"/>
        <w:rPr>
          <w:i w:val="false"/>
          <w:i w:val="false"/>
          <w:iCs w:val="false"/>
          <w:sz w:val="21"/>
          <w:szCs w:val="21"/>
        </w:rPr>
      </w:pPr>
      <w:r>
        <w:rPr>
          <w:b w:val="false"/>
          <w:bCs w:val="false"/>
          <w:i w:val="false"/>
          <w:iCs w:val="false"/>
          <w:sz w:val="21"/>
          <w:szCs w:val="21"/>
        </w:rPr>
        <w:t xml:space="preserve">Sie ist so frei und selbstbestimmt laut SED, juhu! </w:t>
      </w:r>
    </w:p>
    <w:p>
      <w:pPr>
        <w:pStyle w:val="Normal"/>
        <w:spacing w:lineRule="auto" w:line="276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spacing w:lineRule="auto" w:line="276"/>
        <w:rPr/>
      </w:pPr>
      <w:r>
        <w:rPr>
          <w:b w:val="false"/>
          <w:bCs w:val="false"/>
          <w:i/>
          <w:iCs/>
          <w:sz w:val="21"/>
          <w:szCs w:val="21"/>
        </w:rPr>
        <w:t xml:space="preserve">Hinweise: KiKo steht für „Kinderkombination“ → Kindertagesstätten in der DDR mit Kinderkrippe für Kinder bis 3 und Kindergarten für Kinder ab 3 bis 7 Jahren). Informationen zu „Timur und sein Trupp“ findet ihr hier: </w:t>
      </w:r>
      <w:hyperlink r:id="rId8">
        <w:r>
          <w:rPr>
            <w:rStyle w:val="Internetverknpfung"/>
            <w:b w:val="false"/>
            <w:bCs w:val="false"/>
            <w:i/>
            <w:iCs/>
            <w:sz w:val="21"/>
            <w:szCs w:val="21"/>
          </w:rPr>
          <w:t>https://de.wikipedia.org/wiki/Timur_und_sein_Trupp</w:t>
        </w:r>
      </w:hyperlink>
      <w:r>
        <w:rPr>
          <w:b w:val="false"/>
          <w:bCs w:val="false"/>
          <w:i/>
          <w:iCs/>
          <w:sz w:val="21"/>
          <w:szCs w:val="21"/>
        </w:rPr>
        <w:t xml:space="preserve"> </w:t>
      </w:r>
    </w:p>
    <w:sectPr>
      <w:headerReference w:type="default" r:id="rId9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/>
    </w:pPr>
    <w:r>
      <w:rPr/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5810250</wp:posOffset>
          </wp:positionH>
          <wp:positionV relativeFrom="paragraph">
            <wp:posOffset>-3175</wp:posOffset>
          </wp:positionV>
          <wp:extent cx="309880" cy="309880"/>
          <wp:effectExtent l="0" t="0" r="0" b="0"/>
          <wp:wrapSquare wrapText="largest"/>
          <wp:docPr id="7" name="Bild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309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29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zeile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Rahmeninhalt">
    <w:name w:val="Rahmeninhalt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s://lieder-aus-der-ddr.de/wenn-mutti-frueh-zur-arbeit-geht/" TargetMode="External"/><Relationship Id="rId5" Type="http://schemas.openxmlformats.org/officeDocument/2006/relationships/image" Target="media/image3.png"/><Relationship Id="rId6" Type="http://schemas.openxmlformats.org/officeDocument/2006/relationships/hyperlink" Target="http://www.1989-unsere-heimat.de/rote-beete/" TargetMode="External"/><Relationship Id="rId7" Type="http://schemas.openxmlformats.org/officeDocument/2006/relationships/image" Target="media/image4.jpeg"/><Relationship Id="rId8" Type="http://schemas.openxmlformats.org/officeDocument/2006/relationships/hyperlink" Target="https://de.wikipedia.org/wiki/Timur_und_sein_Trupp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105</TotalTime>
  <Application>LibreOffice/5.3.4.2$Windows_x86 LibreOffice_project/f82d347ccc0be322489bf7da61d7e4ad13fe2ff3</Application>
  <Pages>1</Pages>
  <Words>212</Words>
  <Characters>1245</Characters>
  <CharactersWithSpaces>1446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2018-07-03T16:53:11Z</dcterms:created>
  <dc:creator>Daniel Bernsen</dc:creator>
  <dc:description/>
  <dc:language>de-DE</dc:language>
  <cp:lastModifiedBy>Daniel Bernsen</cp:lastModifiedBy>
  <dcterms:modified xsi:type="dcterms:W3CDTF">2020-01-11T12:55:40Z</dcterms:modified>
  <cp:revision>19</cp:revision>
  <dc:subject/>
  <dc:title/>
</cp:coreProperties>
</file>